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F4" w:rsidRPr="00804CFC" w:rsidRDefault="00D65FE7" w:rsidP="00804CF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4CFC">
        <w:rPr>
          <w:rFonts w:ascii="Times New Roman" w:hAnsi="Times New Roman" w:cs="Times New Roman"/>
          <w:b/>
          <w:sz w:val="32"/>
          <w:szCs w:val="32"/>
        </w:rPr>
        <w:t>KAMERY  DO  REJESTRACJI  ZJAWISK  ZAKRYCIOWYCH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CFC">
        <w:rPr>
          <w:rFonts w:ascii="Times New Roman" w:hAnsi="Times New Roman" w:cs="Times New Roman"/>
          <w:b/>
          <w:i/>
          <w:sz w:val="28"/>
          <w:szCs w:val="28"/>
        </w:rPr>
        <w:t>Leszek Benedyktowicz - Seminarium SOPiZ, 20 maja 2017, Łódź</w:t>
      </w:r>
    </w:p>
    <w:p w:rsidR="00D65FE7" w:rsidRPr="00804CFC" w:rsidRDefault="00D65FE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B2D" w:rsidRPr="00804CFC" w:rsidRDefault="00D65FE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Obecnie zjawiska zakryciowe w przeważającej większości obserwuje się przy pomocy kamer. Kamery które zostały uznane za najbardziej</w:t>
      </w:r>
      <w:r w:rsidR="00BA3B2D" w:rsidRPr="00804CFC">
        <w:rPr>
          <w:rFonts w:ascii="Times New Roman" w:hAnsi="Times New Roman" w:cs="Times New Roman"/>
          <w:sz w:val="24"/>
          <w:szCs w:val="24"/>
        </w:rPr>
        <w:t xml:space="preserve"> przydatne do zakryć to kamery marki WATEC. Jest to jednak urządzenie dość drogie i część obserwatorów szuka tutaj alternatywy. Część już stosuje inne kamery, a część poszukuje tańszego odpowiednika WATEC-a. Oto kilka uwag na ten temat. Być może pomogą one naszym obserwatorom przy kompletowaniu swojego sprzętu obserwacyjnego.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B2D" w:rsidRPr="00804CFC" w:rsidRDefault="00BA3B2D" w:rsidP="00804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Na chwilę obecną do rejestracji zakryć nadają się jedynie kamery analogowe o wyjściu typu „video” najlepiej w systemie PAL. Rejestracja za pomocą kamer cyfrowych napotyka na trudność związaną z czasowaniem momentów zjawisk.</w:t>
      </w:r>
    </w:p>
    <w:p w:rsidR="00BA3B2D" w:rsidRPr="00804CFC" w:rsidRDefault="004C3F88" w:rsidP="00804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Kamera powinna dawać obraz na bieżąco, bez opóźnień. Jeśli są one nie do uniknięcia to powinny one być znane i uwzględniane przy podawaniu całkowitej dokładności obserwacji.</w:t>
      </w:r>
    </w:p>
    <w:p w:rsidR="004C3F88" w:rsidRPr="00804CFC" w:rsidRDefault="004C3F88" w:rsidP="00804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Kamera powinna mieć czułość lepszą niż 0,05 luxa</w:t>
      </w:r>
    </w:p>
    <w:p w:rsidR="00804CFC" w:rsidRPr="00804CFC" w:rsidRDefault="00804CFC" w:rsidP="00804CF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88" w:rsidRPr="00804CFC" w:rsidRDefault="004C3F88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Takie kryteria spełniają niektóre kamery przeznaczone do monitoringu</w:t>
      </w:r>
      <w:r w:rsidR="0054339E" w:rsidRPr="00804CFC">
        <w:rPr>
          <w:rFonts w:ascii="Times New Roman" w:hAnsi="Times New Roman" w:cs="Times New Roman"/>
          <w:sz w:val="24"/>
          <w:szCs w:val="24"/>
        </w:rPr>
        <w:t>, a ceny ich kształtują się wokół   500 zł. Jednak</w:t>
      </w:r>
      <w:r w:rsidRPr="00804CFC">
        <w:rPr>
          <w:rFonts w:ascii="Times New Roman" w:hAnsi="Times New Roman" w:cs="Times New Roman"/>
          <w:sz w:val="24"/>
          <w:szCs w:val="24"/>
        </w:rPr>
        <w:t xml:space="preserve"> ze względu na ich inne niż zakryciowe przeznaczenie mają one często różne inne funkcje poprawiające jakość produkowanego przez nie obrazu. Funkcje te zazwyczaj opóźniają obraz w stosunku do rzeczywistości, dlatego powinna być możliwość ich wyłączania.</w:t>
      </w:r>
      <w:r w:rsidR="0054339E" w:rsidRPr="00804CFC">
        <w:rPr>
          <w:rFonts w:ascii="Times New Roman" w:hAnsi="Times New Roman" w:cs="Times New Roman"/>
          <w:sz w:val="24"/>
          <w:szCs w:val="24"/>
        </w:rPr>
        <w:t xml:space="preserve"> One bardziej mogą się przydać do fotografowania nocnego nieba. A oto co może opóźnić podawanie obrazu: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39E" w:rsidRPr="00804CFC" w:rsidRDefault="0054339E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 xml:space="preserve">- </w:t>
      </w:r>
      <w:r w:rsidR="00527745" w:rsidRPr="00804CFC">
        <w:rPr>
          <w:rFonts w:ascii="Times New Roman" w:hAnsi="Times New Roman" w:cs="Times New Roman"/>
          <w:sz w:val="24"/>
          <w:szCs w:val="24"/>
        </w:rPr>
        <w:t>WDR , poprawianie dynamiki obrazu</w:t>
      </w:r>
    </w:p>
    <w:p w:rsidR="00527745" w:rsidRPr="00804CFC" w:rsidRDefault="00527745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BLC , kompensacja światła wstecznego</w:t>
      </w:r>
    </w:p>
    <w:p w:rsidR="00527745" w:rsidRPr="00804CFC" w:rsidRDefault="00527745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DNR , cyfrowa redukcja szumów</w:t>
      </w:r>
    </w:p>
    <w:p w:rsidR="009D2B67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HLC , kompensacja silnego światła</w:t>
      </w:r>
    </w:p>
    <w:p w:rsidR="009D2B67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ATR , adaptacyjna reprodukcja sygnału</w:t>
      </w:r>
    </w:p>
    <w:p w:rsidR="009D2B67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DIS , cyfrowa stabilizacja obrazu</w:t>
      </w:r>
    </w:p>
    <w:p w:rsidR="009D2B67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FLC , usuwanie migotania</w:t>
      </w:r>
    </w:p>
    <w:p w:rsidR="00527745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detekcja ruchu</w:t>
      </w:r>
    </w:p>
    <w:p w:rsidR="009D2B67" w:rsidRPr="00804CFC" w:rsidRDefault="009D2B67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cyfrowy zoom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714" w:rsidRPr="00804CFC" w:rsidRDefault="00775714" w:rsidP="00804C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FC">
        <w:rPr>
          <w:rFonts w:ascii="Times New Roman" w:hAnsi="Times New Roman" w:cs="Times New Roman"/>
          <w:b/>
          <w:sz w:val="24"/>
          <w:szCs w:val="24"/>
        </w:rPr>
        <w:t>A oto funkcje pożądane w kamerach monitoringu: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714" w:rsidRPr="00804CFC" w:rsidRDefault="00775714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 xml:space="preserve">- AGC/MGC czyli możliwość wyłączania automatycznego wzmocnienia obrazu </w:t>
      </w:r>
    </w:p>
    <w:p w:rsidR="00775714" w:rsidRPr="00804CFC" w:rsidRDefault="00775714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- trymetr do manualnej regulacji wzmocnienia  MGC (przydatne do pracy przy tarczy Księżyca)</w:t>
      </w:r>
    </w:p>
    <w:p w:rsidR="00804CFC" w:rsidRPr="00804CFC" w:rsidRDefault="00775714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 xml:space="preserve">- MES manualna regulacja szybkości migawki </w:t>
      </w:r>
      <w:r w:rsidRPr="00804CFC">
        <w:rPr>
          <w:rFonts w:ascii="Times New Roman" w:hAnsi="Times New Roman" w:cs="Times New Roman"/>
          <w:sz w:val="24"/>
          <w:szCs w:val="24"/>
          <w:u w:val="single"/>
        </w:rPr>
        <w:t>czyli możliwość wyłączenia AES</w:t>
      </w:r>
      <w:r w:rsidRPr="00804CFC">
        <w:rPr>
          <w:rFonts w:ascii="Times New Roman" w:hAnsi="Times New Roman" w:cs="Times New Roman"/>
          <w:sz w:val="24"/>
          <w:szCs w:val="24"/>
        </w:rPr>
        <w:t xml:space="preserve"> (Automatic Electronic Shutter).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B8" w:rsidRPr="00804CFC" w:rsidRDefault="00775714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Normalna maksymalna czułość kamery podawana jest dla migawki 1/50 sek i takie czułości w obrazie czarno-</w:t>
      </w:r>
      <w:r w:rsidR="007528B8" w:rsidRPr="00804CFC">
        <w:rPr>
          <w:rFonts w:ascii="Times New Roman" w:hAnsi="Times New Roman" w:cs="Times New Roman"/>
          <w:sz w:val="24"/>
          <w:szCs w:val="24"/>
        </w:rPr>
        <w:t>białym kształtują się zazwyczaj wokół 0,01 – 0,05 luxa.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714" w:rsidRPr="00804CFC" w:rsidRDefault="007528B8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 xml:space="preserve">Nieco lepsze kamery mają możliwość ręcznego ustawienia czasu naświetlania pojedynczej klatki po przejściu w tryb </w:t>
      </w:r>
      <w:r w:rsidRPr="00804CFC">
        <w:rPr>
          <w:rFonts w:ascii="Times New Roman" w:hAnsi="Times New Roman" w:cs="Times New Roman"/>
          <w:b/>
          <w:sz w:val="24"/>
          <w:szCs w:val="24"/>
        </w:rPr>
        <w:t>SensUp</w:t>
      </w:r>
      <w:r w:rsidRPr="00804CFC">
        <w:rPr>
          <w:rFonts w:ascii="Times New Roman" w:hAnsi="Times New Roman" w:cs="Times New Roman"/>
          <w:sz w:val="24"/>
          <w:szCs w:val="24"/>
        </w:rPr>
        <w:t>. Tu dopiero mogą być spełnione podwyższone czułości kamery np. rzędu</w:t>
      </w:r>
    </w:p>
    <w:p w:rsidR="00804CFC" w:rsidRPr="00804CFC" w:rsidRDefault="007528B8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0,00001 luxa.  Na stronach Internetu można spotkać ostrzeżenia w tej kwestii ze względu na tendencję do „prześcigania” się producentów w podawaniu maksymalnej czułości, a dotyczy to zwłaszcza produktów tanich.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B8" w:rsidRPr="00804CFC" w:rsidRDefault="007528B8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lastRenderedPageBreak/>
        <w:t>Zazwyczaj nie precyzują oni sposobu określania czułości.</w:t>
      </w:r>
      <w:r w:rsidR="00734996" w:rsidRPr="00804CFC">
        <w:rPr>
          <w:rFonts w:ascii="Times New Roman" w:hAnsi="Times New Roman" w:cs="Times New Roman"/>
          <w:sz w:val="24"/>
          <w:szCs w:val="24"/>
        </w:rPr>
        <w:t xml:space="preserve"> W SensUP ustawia się krotność 1/50 sek co wydłuża ekspozycję naświetlania. </w:t>
      </w:r>
      <w:r w:rsidRPr="00804CFC">
        <w:rPr>
          <w:rFonts w:ascii="Times New Roman" w:hAnsi="Times New Roman" w:cs="Times New Roman"/>
          <w:sz w:val="24"/>
          <w:szCs w:val="24"/>
        </w:rPr>
        <w:t xml:space="preserve"> </w:t>
      </w:r>
      <w:r w:rsidR="00734996" w:rsidRPr="00804CFC">
        <w:rPr>
          <w:rFonts w:ascii="Times New Roman" w:hAnsi="Times New Roman" w:cs="Times New Roman"/>
          <w:sz w:val="24"/>
          <w:szCs w:val="24"/>
        </w:rPr>
        <w:t xml:space="preserve">I tu należy przeprowadzić badania, a wykonać je mogą koledzy posiadający inserter czasu. Jeśli np. użyjemy mnożnika </w:t>
      </w:r>
      <w:r w:rsidR="005F53B5" w:rsidRPr="00804CFC">
        <w:rPr>
          <w:rFonts w:ascii="Times New Roman" w:hAnsi="Times New Roman" w:cs="Times New Roman"/>
          <w:sz w:val="24"/>
          <w:szCs w:val="24"/>
        </w:rPr>
        <w:t>x25</w:t>
      </w:r>
      <w:r w:rsidR="00734996" w:rsidRPr="00804CFC">
        <w:rPr>
          <w:rFonts w:ascii="Times New Roman" w:hAnsi="Times New Roman" w:cs="Times New Roman"/>
          <w:sz w:val="24"/>
          <w:szCs w:val="24"/>
        </w:rPr>
        <w:t xml:space="preserve"> to da nam to czas ekspozycji </w:t>
      </w:r>
      <w:r w:rsidR="005F53B5" w:rsidRPr="00804CFC">
        <w:rPr>
          <w:rFonts w:ascii="Times New Roman" w:hAnsi="Times New Roman" w:cs="Times New Roman"/>
          <w:sz w:val="24"/>
          <w:szCs w:val="24"/>
        </w:rPr>
        <w:t>0,5</w:t>
      </w:r>
      <w:r w:rsidR="00734996" w:rsidRPr="00804CFC">
        <w:rPr>
          <w:rFonts w:ascii="Times New Roman" w:hAnsi="Times New Roman" w:cs="Times New Roman"/>
          <w:sz w:val="24"/>
          <w:szCs w:val="24"/>
        </w:rPr>
        <w:t xml:space="preserve"> sek</w:t>
      </w:r>
      <w:r w:rsidR="005F53B5" w:rsidRPr="00804CFC">
        <w:rPr>
          <w:rFonts w:ascii="Times New Roman" w:hAnsi="Times New Roman" w:cs="Times New Roman"/>
          <w:sz w:val="24"/>
          <w:szCs w:val="24"/>
        </w:rPr>
        <w:t xml:space="preserve"> (0.02x25)</w:t>
      </w:r>
      <w:r w:rsidR="00734996" w:rsidRPr="00804CFC">
        <w:rPr>
          <w:rFonts w:ascii="Times New Roman" w:hAnsi="Times New Roman" w:cs="Times New Roman"/>
          <w:sz w:val="24"/>
          <w:szCs w:val="24"/>
        </w:rPr>
        <w:t>.</w:t>
      </w:r>
      <w:r w:rsidR="005F53B5" w:rsidRPr="00804CFC">
        <w:rPr>
          <w:rFonts w:ascii="Times New Roman" w:hAnsi="Times New Roman" w:cs="Times New Roman"/>
          <w:sz w:val="24"/>
          <w:szCs w:val="24"/>
        </w:rPr>
        <w:t xml:space="preserve"> Jeśli nagramy taki obraz z czasem insertera to w sekundzie zmieszczą się 2 obrazy.</w:t>
      </w:r>
      <w:r w:rsidR="009B3329" w:rsidRPr="00804CFC">
        <w:rPr>
          <w:rFonts w:ascii="Times New Roman" w:hAnsi="Times New Roman" w:cs="Times New Roman"/>
          <w:sz w:val="24"/>
          <w:szCs w:val="24"/>
        </w:rPr>
        <w:t xml:space="preserve"> Ale i tu może być pułapka bowiem nie wszystkie kamery monitoringowe miksują się z obrazem inserterów. Są też zgłoszenia, że użycie SensUP nie zwiększyło zasięgu teleskopu patrząc na ekran komputera. Jak widać jest to temat nie zbadany i przed zakupem kamery należy się dobrze nad wszystkim zastanowić. </w:t>
      </w:r>
    </w:p>
    <w:p w:rsidR="00804CFC" w:rsidRPr="00804CFC" w:rsidRDefault="00804CFC" w:rsidP="0080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B67" w:rsidRPr="00804CFC" w:rsidRDefault="00BC06D6" w:rsidP="00804CFC">
      <w:pPr>
        <w:jc w:val="both"/>
        <w:rPr>
          <w:rFonts w:ascii="Times New Roman" w:hAnsi="Times New Roman" w:cs="Times New Roman"/>
          <w:sz w:val="24"/>
          <w:szCs w:val="24"/>
        </w:rPr>
      </w:pPr>
      <w:r w:rsidRPr="00804CFC">
        <w:rPr>
          <w:rFonts w:ascii="Times New Roman" w:hAnsi="Times New Roman" w:cs="Times New Roman"/>
          <w:sz w:val="24"/>
          <w:szCs w:val="24"/>
        </w:rPr>
        <w:t>Sprawdzone do zakryć kamery WATEC nie przysparzają problemów. Ich olbrzymia czułość jest uzyskiwana nie poprzez wydłużenie ekspozycji, ale poprzez silne wzmocnienie obrazu. Ich instrukcje wyraźnie podają AGC high i low, a ich najsłabsze wzmocnienie AGC low jest rzędu 0,01 luxa czyli tyle il</w:t>
      </w:r>
      <w:r w:rsidR="00044829" w:rsidRPr="00804CFC">
        <w:rPr>
          <w:rFonts w:ascii="Times New Roman" w:hAnsi="Times New Roman" w:cs="Times New Roman"/>
          <w:sz w:val="24"/>
          <w:szCs w:val="24"/>
        </w:rPr>
        <w:t>e często mają kamery monitoringowe</w:t>
      </w:r>
      <w:r w:rsidRPr="00804CFC">
        <w:rPr>
          <w:rFonts w:ascii="Times New Roman" w:hAnsi="Times New Roman" w:cs="Times New Roman"/>
          <w:sz w:val="24"/>
          <w:szCs w:val="24"/>
        </w:rPr>
        <w:t xml:space="preserve"> jako wartość maksymalną. Przypuszczalnie dalsze osłabienie obrazu w warunkach dziennych jest WATEC-ach osiągane skracaniem ekspozycji.</w:t>
      </w:r>
      <w:r w:rsidR="00044829" w:rsidRPr="00804CFC">
        <w:rPr>
          <w:rFonts w:ascii="Times New Roman" w:hAnsi="Times New Roman" w:cs="Times New Roman"/>
          <w:sz w:val="24"/>
          <w:szCs w:val="24"/>
        </w:rPr>
        <w:t xml:space="preserve"> Obecnie najtańszą dobrą kamerą jest WAT-902B (ok. 1300zł).</w:t>
      </w:r>
    </w:p>
    <w:sectPr w:rsidR="009D2B67" w:rsidRPr="00804CFC" w:rsidSect="00044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C10"/>
    <w:multiLevelType w:val="hybridMultilevel"/>
    <w:tmpl w:val="01D0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D65FE7"/>
    <w:rsid w:val="00044829"/>
    <w:rsid w:val="004C3F88"/>
    <w:rsid w:val="00527745"/>
    <w:rsid w:val="0054339E"/>
    <w:rsid w:val="005F53B5"/>
    <w:rsid w:val="00734996"/>
    <w:rsid w:val="007528B8"/>
    <w:rsid w:val="00775714"/>
    <w:rsid w:val="00804CFC"/>
    <w:rsid w:val="008C0474"/>
    <w:rsid w:val="009B3329"/>
    <w:rsid w:val="009D2B67"/>
    <w:rsid w:val="00BA3B2D"/>
    <w:rsid w:val="00BC06D6"/>
    <w:rsid w:val="00C904F4"/>
    <w:rsid w:val="00D65FE7"/>
    <w:rsid w:val="00E5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4658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Wega1</dc:creator>
  <cp:lastModifiedBy>PTMA_BIAŁYSTOK</cp:lastModifiedBy>
  <cp:revision>2</cp:revision>
  <dcterms:created xsi:type="dcterms:W3CDTF">2017-05-30T18:28:00Z</dcterms:created>
  <dcterms:modified xsi:type="dcterms:W3CDTF">2017-05-30T18:28:00Z</dcterms:modified>
</cp:coreProperties>
</file>